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2D" w:rsidRDefault="00491C2D" w:rsidP="00491C2D">
      <w:pPr>
        <w:spacing w:line="50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86188F">
        <w:rPr>
          <w:rFonts w:ascii="仿宋_GB2312" w:eastAsia="仿宋_GB2312" w:hint="eastAsia"/>
          <w:b/>
          <w:sz w:val="32"/>
          <w:szCs w:val="32"/>
        </w:rPr>
        <w:t>教务处综合行政事务工作流程</w:t>
      </w:r>
    </w:p>
    <w:p w:rsidR="00491C2D" w:rsidRDefault="00491C2D" w:rsidP="00491C2D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491C2D" w:rsidRPr="000D6937" w:rsidRDefault="00491C2D" w:rsidP="00491C2D">
      <w:pPr>
        <w:spacing w:afterLines="50" w:line="500" w:lineRule="exact"/>
        <w:ind w:firstLineChars="400" w:firstLine="8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0.85pt;margin-top:5.2pt;width:237.85pt;height:41.15pt;z-index:251658240">
            <v:textbox style="mso-next-textbox:#_x0000_s1027">
              <w:txbxContent>
                <w:p w:rsidR="00491C2D" w:rsidRPr="00304AAF" w:rsidRDefault="00491C2D" w:rsidP="00491C2D">
                  <w:pPr>
                    <w:jc w:val="center"/>
                    <w:rPr>
                      <w:sz w:val="24"/>
                      <w:szCs w:val="24"/>
                    </w:rPr>
                  </w:pPr>
                  <w:r w:rsidRPr="00304AAF">
                    <w:rPr>
                      <w:rFonts w:hint="eastAsia"/>
                      <w:sz w:val="24"/>
                      <w:szCs w:val="24"/>
                    </w:rPr>
                    <w:t>正式文件（函件、纪要）、通知、邮件、重点工作等需多科室参与的重要事务或活动</w:t>
                  </w:r>
                </w:p>
              </w:txbxContent>
            </v:textbox>
          </v:shape>
        </w:pict>
      </w:r>
    </w:p>
    <w:p w:rsidR="00491C2D" w:rsidRDefault="00491C2D" w:rsidP="00491C2D">
      <w:pPr>
        <w:pStyle w:val="a3"/>
        <w:spacing w:line="400" w:lineRule="exact"/>
        <w:ind w:left="1335" w:firstLineChars="0" w:firstLine="0"/>
        <w:rPr>
          <w:rFonts w:ascii="仿宋_GB2312" w:eastAsia="仿宋_GB2312"/>
          <w:sz w:val="32"/>
          <w:szCs w:val="32"/>
        </w:rPr>
      </w:pPr>
      <w:r w:rsidRPr="00A70B54">
        <w:rPr>
          <w:noProof/>
        </w:rPr>
        <w:pict>
          <v:shape id="_x0000_s1049" type="#_x0000_t202" style="position:absolute;left:0;text-align:left;margin-left:94.6pt;margin-top:333.1pt;width:237.85pt;height:27.75pt;z-index:251683840">
            <v:textbox style="mso-next-textbox:#_x0000_s1049">
              <w:txbxContent>
                <w:p w:rsidR="00491C2D" w:rsidRDefault="00491C2D" w:rsidP="00491C2D">
                  <w:pPr>
                    <w:spacing w:line="280" w:lineRule="exact"/>
                    <w:jc w:val="center"/>
                    <w:rPr>
                      <w:rFonts w:hAnsi="宋体"/>
                      <w:color w:val="000000"/>
                      <w:sz w:val="24"/>
                    </w:rPr>
                  </w:pPr>
                  <w:r>
                    <w:rPr>
                      <w:rFonts w:hAnsi="宋体" w:hint="eastAsia"/>
                      <w:color w:val="000000"/>
                      <w:sz w:val="24"/>
                    </w:rPr>
                    <w:t>按要求登记、报送处理结果，并整理留存</w:t>
                  </w:r>
                </w:p>
              </w:txbxContent>
            </v:textbox>
          </v:shape>
        </w:pict>
      </w:r>
      <w:r w:rsidRPr="00A70B54">
        <w:rPr>
          <w:noProof/>
        </w:rPr>
        <w:pict>
          <v:shape id="_x0000_s1036" type="#_x0000_t202" style="position:absolute;left:0;text-align:left;margin-left:85.5pt;margin-top:178.3pt;width:57.95pt;height:71.7pt;z-index:251670528">
            <v:textbox style="mso-next-textbox:#_x0000_s1036">
              <w:txbxContent>
                <w:p w:rsidR="00491C2D" w:rsidRDefault="00491C2D" w:rsidP="00491C2D">
                  <w:pPr>
                    <w:spacing w:line="280" w:lineRule="exact"/>
                    <w:jc w:val="center"/>
                    <w:rPr>
                      <w:rFonts w:hAnsi="宋体"/>
                      <w:color w:val="000000"/>
                      <w:sz w:val="24"/>
                    </w:rPr>
                  </w:pPr>
                  <w:r>
                    <w:rPr>
                      <w:rFonts w:hAnsi="宋体" w:hint="eastAsia"/>
                      <w:color w:val="000000"/>
                      <w:sz w:val="24"/>
                    </w:rPr>
                    <w:t>业务处长推动指导落实</w:t>
                  </w:r>
                </w:p>
              </w:txbxContent>
            </v:textbox>
          </v:shape>
        </w:pict>
      </w:r>
      <w:r w:rsidRPr="00A70B54">
        <w:rPr>
          <w:noProof/>
        </w:rPr>
        <w:pict>
          <v:shape id="_x0000_s1037" type="#_x0000_t202" style="position:absolute;left:0;text-align:left;margin-left:273pt;margin-top:178.3pt;width:59.45pt;height:71.7pt;z-index:251671552">
            <v:textbox style="mso-next-textbox:#_x0000_s1037">
              <w:txbxContent>
                <w:p w:rsidR="00491C2D" w:rsidRDefault="00491C2D" w:rsidP="00491C2D">
                  <w:pPr>
                    <w:spacing w:line="280" w:lineRule="exact"/>
                    <w:jc w:val="center"/>
                    <w:rPr>
                      <w:rFonts w:hAnsi="宋体"/>
                      <w:color w:val="000000"/>
                      <w:sz w:val="24"/>
                    </w:rPr>
                  </w:pPr>
                  <w:r>
                    <w:rPr>
                      <w:rFonts w:hAnsi="宋体" w:hint="eastAsia"/>
                      <w:color w:val="000000"/>
                      <w:sz w:val="24"/>
                    </w:rPr>
                    <w:t>处办牵头，协调相关科室落实</w:t>
                  </w:r>
                </w:p>
              </w:txbxContent>
            </v:textbox>
          </v:shape>
        </w:pict>
      </w:r>
      <w:r w:rsidRPr="00A70B54">
        <w:pict>
          <v:shape id="_x0000_s1032" type="#_x0000_t202" style="position:absolute;left:0;text-align:left;margin-left:91.7pt;margin-top:37.6pt;width:237pt;height:24.05pt;z-index:251666432">
            <v:textbox style="mso-next-textbox:#_x0000_s1032">
              <w:txbxContent>
                <w:p w:rsidR="00491C2D" w:rsidRDefault="00491C2D" w:rsidP="00491C2D">
                  <w:pPr>
                    <w:jc w:val="center"/>
                  </w:pPr>
                  <w:r>
                    <w:rPr>
                      <w:rFonts w:hAnsi="宋体" w:hint="eastAsia"/>
                      <w:color w:val="000000"/>
                      <w:sz w:val="24"/>
                    </w:rPr>
                    <w:t>处办登记，制定工作方案</w:t>
                  </w:r>
                </w:p>
              </w:txbxContent>
            </v:textbox>
          </v:shape>
        </w:pict>
      </w:r>
      <w:r w:rsidRPr="00A70B54">
        <w:pict>
          <v:line id="_x0000_s1035" style="position:absolute;left:0;text-align:left;z-index:251669504" from="209.45pt,13.55pt" to="209.55pt,36.8pt">
            <v:stroke endarrow="block"/>
          </v:line>
        </w:pict>
      </w:r>
      <w:r w:rsidRPr="00A70B54">
        <w:pict>
          <v:line id="_x0000_s1034" style="position:absolute;left:0;text-align:left;flip:x;z-index:251668480" from="209.25pt,61.65pt" to="209.45pt,79.9pt">
            <v:stroke endarrow="block"/>
          </v:line>
        </w:pict>
      </w:r>
      <w:r w:rsidRPr="00A70B54">
        <w:rPr>
          <w:noProof/>
        </w:rPr>
        <w:pict>
          <v:shape id="_x0000_s1042" type="#_x0000_t202" style="position:absolute;left:0;text-align:left;margin-left:18pt;margin-top:212.6pt;width:26.25pt;height:66.15pt;z-index:251676672" filled="f" stroked="f">
            <v:textbox style="mso-next-textbox:#_x0000_s1042">
              <w:txbxContent>
                <w:p w:rsidR="00491C2D" w:rsidRDefault="00491C2D" w:rsidP="00491C2D">
                  <w:pPr>
                    <w:jc w:val="center"/>
                    <w:rPr>
                      <w:rFonts w:hAnsi="宋体"/>
                      <w:color w:val="000000"/>
                      <w:sz w:val="24"/>
                    </w:rPr>
                  </w:pPr>
                  <w:r>
                    <w:rPr>
                      <w:rFonts w:hAnsi="宋体" w:hint="eastAsia"/>
                      <w:color w:val="000000"/>
                      <w:sz w:val="24"/>
                    </w:rPr>
                    <w:t>未通过</w:t>
                  </w:r>
                </w:p>
              </w:txbxContent>
            </v:textbox>
          </v:shape>
        </w:pict>
      </w:r>
      <w:r w:rsidRPr="00A70B5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9.5pt;margin-top:315.85pt;width:159.65pt;height:.05pt;flip:x;z-index:251680768" o:connectortype="straight"/>
        </w:pict>
      </w:r>
      <w:r w:rsidRPr="00A70B54">
        <w:rPr>
          <w:noProof/>
        </w:rPr>
        <w:pict>
          <v:shape id="_x0000_s1048" type="#_x0000_t32" style="position:absolute;left:0;text-align:left;margin-left:49.5pt;margin-top:145.6pt;width:41.35pt;height:0;z-index:251682816" o:connectortype="straight">
            <v:stroke endarrow="block"/>
          </v:shape>
        </w:pict>
      </w:r>
      <w:r w:rsidRPr="00A70B54">
        <w:rPr>
          <w:noProof/>
        </w:rPr>
        <w:pict>
          <v:shape id="_x0000_s1047" type="#_x0000_t32" style="position:absolute;left:0;text-align:left;margin-left:49.5pt;margin-top:145.6pt;width:0;height:170.25pt;z-index:251681792" o:connectortype="straight"/>
        </w:pict>
      </w:r>
      <w:r w:rsidRPr="00A70B54">
        <w:rPr>
          <w:noProof/>
        </w:rPr>
        <w:pict>
          <v:shape id="_x0000_s1041" type="#_x0000_t32" style="position:absolute;left:0;text-align:left;margin-left:143.45pt;margin-top:237.85pt;width:129.55pt;height:0;flip:x;z-index:251675648" o:connectortype="straight">
            <v:stroke endarrow="block"/>
          </v:shape>
        </w:pict>
      </w:r>
      <w:r w:rsidRPr="00A70B54">
        <w:pict>
          <v:shape id="_x0000_s1026" type="#_x0000_t202" style="position:absolute;left:0;text-align:left;margin-left:143.45pt;margin-top:218.6pt;width:129.55pt;height:23.4pt;z-index:251658240" filled="f" stroked="f">
            <v:textbox style="mso-next-textbox:#_x0000_s1026">
              <w:txbxContent>
                <w:p w:rsidR="00491C2D" w:rsidRDefault="00491C2D" w:rsidP="00491C2D">
                  <w:pPr>
                    <w:rPr>
                      <w:rFonts w:hAnsi="宋体"/>
                      <w:color w:val="000000"/>
                      <w:sz w:val="24"/>
                    </w:rPr>
                  </w:pPr>
                  <w:r>
                    <w:rPr>
                      <w:rFonts w:hAnsi="宋体" w:hint="eastAsia"/>
                      <w:color w:val="000000"/>
                      <w:sz w:val="24"/>
                    </w:rPr>
                    <w:t>必要时，争取领导支持</w:t>
                  </w:r>
                </w:p>
              </w:txbxContent>
            </v:textbox>
          </v:shape>
        </w:pict>
      </w:r>
      <w:r w:rsidRPr="00A70B54">
        <w:rPr>
          <w:noProof/>
        </w:rPr>
        <w:pict>
          <v:shape id="_x0000_s1045" type="#_x0000_t32" style="position:absolute;left:0;text-align:left;margin-left:209.35pt;margin-top:160.8pt;width:0;height:23.4pt;z-index:251679744" o:connectortype="straight"/>
        </w:pict>
      </w:r>
      <w:r w:rsidRPr="00A70B54">
        <w:pict>
          <v:line id="_x0000_s1033" style="position:absolute;left:0;text-align:left;z-index:251667456" from="143.45pt,184.2pt" to="269.25pt,184.2pt">
            <v:stroke startarrow="block" endarrow="block"/>
          </v:line>
        </w:pict>
      </w:r>
      <w:r w:rsidRPr="00A70B54">
        <w:rPr>
          <w:noProof/>
        </w:rPr>
        <w:pict>
          <v:shape id="_x0000_s1044" type="#_x0000_t202" style="position:absolute;left:0;text-align:left;margin-left:209.35pt;margin-top:303.85pt;width:54pt;height:25.15pt;z-index:251678720" filled="f" stroked="f">
            <v:textbox style="mso-next-textbox:#_x0000_s1044">
              <w:txbxContent>
                <w:p w:rsidR="00491C2D" w:rsidRDefault="00491C2D" w:rsidP="00491C2D">
                  <w:pPr>
                    <w:jc w:val="center"/>
                    <w:rPr>
                      <w:rFonts w:hAnsi="宋体"/>
                      <w:color w:val="000000"/>
                      <w:sz w:val="24"/>
                    </w:rPr>
                  </w:pPr>
                  <w:r>
                    <w:rPr>
                      <w:rFonts w:hAnsi="宋体" w:hint="eastAsia"/>
                      <w:color w:val="000000"/>
                      <w:sz w:val="24"/>
                    </w:rPr>
                    <w:t>通过</w:t>
                  </w:r>
                </w:p>
              </w:txbxContent>
            </v:textbox>
          </v:shape>
        </w:pict>
      </w:r>
      <w:r w:rsidRPr="00A70B54">
        <w:rPr>
          <w:noProof/>
        </w:rPr>
        <w:pict>
          <v:line id="_x0000_s1043" style="position:absolute;left:0;text-align:left;z-index:251677696" from="209.15pt,300.1pt" to="209.15pt,333.1pt">
            <v:stroke endarrow="block"/>
          </v:line>
        </w:pict>
      </w:r>
      <w:r w:rsidRPr="00A70B54">
        <w:rPr>
          <w:noProof/>
        </w:rPr>
        <w:pict>
          <v:shape id="_x0000_s1040" type="#_x0000_t202" style="position:absolute;left:0;text-align:left;margin-left:94.6pt;margin-top:272.9pt;width:237.85pt;height:27.2pt;z-index:251674624">
            <v:textbox style="mso-next-textbox:#_x0000_s1040">
              <w:txbxContent>
                <w:p w:rsidR="00491C2D" w:rsidRDefault="00491C2D" w:rsidP="00491C2D">
                  <w:pPr>
                    <w:jc w:val="center"/>
                    <w:rPr>
                      <w:rFonts w:hAnsi="宋体"/>
                      <w:color w:val="000000"/>
                      <w:sz w:val="24"/>
                    </w:rPr>
                  </w:pPr>
                  <w:r>
                    <w:rPr>
                      <w:rFonts w:hAnsi="宋体" w:hint="eastAsia"/>
                      <w:color w:val="000000"/>
                      <w:sz w:val="24"/>
                    </w:rPr>
                    <w:t>落实结果报行政工作负责人审核，签字</w:t>
                  </w:r>
                </w:p>
              </w:txbxContent>
            </v:textbox>
          </v:shape>
        </w:pict>
      </w:r>
      <w:r w:rsidRPr="00A70B54">
        <w:rPr>
          <w:noProof/>
        </w:rPr>
        <w:pict>
          <v:shape id="_x0000_s1038" type="#_x0000_t32" style="position:absolute;left:0;text-align:left;margin-left:119.25pt;margin-top:250pt;width:.75pt;height:22.35pt;z-index:251672576" o:connectortype="straight">
            <v:stroke endarrow="block"/>
          </v:shape>
        </w:pict>
      </w:r>
      <w:r w:rsidRPr="00A70B54">
        <w:rPr>
          <w:noProof/>
        </w:rPr>
        <w:pict>
          <v:shape id="_x0000_s1039" type="#_x0000_t32" style="position:absolute;left:0;text-align:left;margin-left:301.5pt;margin-top:250pt;width:0;height:22.35pt;z-index:251673600" o:connectortype="straight">
            <v:stroke endarrow="block"/>
          </v:shape>
        </w:pict>
      </w:r>
      <w:r w:rsidRPr="00A70B54">
        <w:pict>
          <v:shape id="_x0000_s1031" type="#_x0000_t202" style="position:absolute;left:0;text-align:left;margin-left:209.35pt;margin-top:160.8pt;width:54pt;height:23.4pt;z-index:251665408" filled="f" stroked="f">
            <v:textbox style="mso-next-textbox:#_x0000_s1031">
              <w:txbxContent>
                <w:p w:rsidR="00491C2D" w:rsidRDefault="00491C2D" w:rsidP="00491C2D">
                  <w:pPr>
                    <w:jc w:val="center"/>
                    <w:rPr>
                      <w:rFonts w:hAnsi="宋体"/>
                      <w:color w:val="000000"/>
                      <w:sz w:val="24"/>
                    </w:rPr>
                  </w:pPr>
                  <w:r>
                    <w:rPr>
                      <w:rFonts w:hAnsi="宋体" w:hint="eastAsia"/>
                      <w:color w:val="000000"/>
                      <w:sz w:val="24"/>
                    </w:rPr>
                    <w:t>通过</w:t>
                  </w:r>
                </w:p>
              </w:txbxContent>
            </v:textbox>
          </v:shape>
        </w:pict>
      </w:r>
      <w:r w:rsidRPr="00A70B54">
        <w:pict>
          <v:shape id="_x0000_s1029" type="#_x0000_t202" style="position:absolute;left:0;text-align:left;margin-left:90pt;margin-top:132.65pt;width:237.85pt;height:27.2pt;z-index:251663360">
            <v:textbox style="mso-next-textbox:#_x0000_s1029">
              <w:txbxContent>
                <w:p w:rsidR="00491C2D" w:rsidRDefault="00491C2D" w:rsidP="00491C2D">
                  <w:pPr>
                    <w:jc w:val="center"/>
                    <w:rPr>
                      <w:rFonts w:hAnsi="宋体"/>
                      <w:color w:val="000000"/>
                      <w:sz w:val="24"/>
                    </w:rPr>
                  </w:pPr>
                  <w:r>
                    <w:rPr>
                      <w:rFonts w:hAnsi="宋体" w:hint="eastAsia"/>
                      <w:color w:val="000000"/>
                      <w:sz w:val="24"/>
                    </w:rPr>
                    <w:t>按业务归口，向业务处长汇报任务分工</w:t>
                  </w:r>
                </w:p>
              </w:txbxContent>
            </v:textbox>
          </v:shape>
        </w:pict>
      </w:r>
      <w:r w:rsidRPr="00A70B54">
        <w:pict>
          <v:line id="_x0000_s1028" style="position:absolute;left:0;text-align:left;z-index:251662336" from="209.35pt,108.3pt" to="209.35pt,132.65pt">
            <v:stroke endarrow="block"/>
          </v:line>
        </w:pict>
      </w:r>
      <w:r w:rsidRPr="00A70B54">
        <w:pict>
          <v:shape id="_x0000_s1030" type="#_x0000_t202" style="position:absolute;left:0;text-align:left;margin-left:90pt;margin-top:79.9pt;width:237pt;height:28.4pt;z-index:251664384">
            <v:textbox style="mso-next-textbox:#_x0000_s1030">
              <w:txbxContent>
                <w:p w:rsidR="00491C2D" w:rsidRDefault="00491C2D" w:rsidP="00491C2D">
                  <w:pPr>
                    <w:jc w:val="center"/>
                    <w:rPr>
                      <w:rFonts w:hAnsi="宋体"/>
                      <w:color w:val="000000"/>
                      <w:sz w:val="24"/>
                    </w:rPr>
                  </w:pPr>
                  <w:r>
                    <w:rPr>
                      <w:rFonts w:hAnsi="宋体" w:hint="eastAsia"/>
                      <w:color w:val="000000"/>
                      <w:sz w:val="24"/>
                    </w:rPr>
                    <w:t>报分管行政工作负责人审核，同意</w:t>
                  </w:r>
                </w:p>
                <w:p w:rsidR="00491C2D" w:rsidRPr="00EB73D3" w:rsidRDefault="00491C2D" w:rsidP="00491C2D"/>
              </w:txbxContent>
            </v:textbox>
          </v:shape>
        </w:pict>
      </w:r>
      <w:r w:rsidRPr="00C13515">
        <w:rPr>
          <w:rFonts w:ascii="仿宋_GB2312" w:eastAsia="仿宋_GB2312"/>
          <w:sz w:val="32"/>
          <w:szCs w:val="32"/>
        </w:rPr>
        <w:br w:type="page"/>
      </w:r>
    </w:p>
    <w:sectPr w:rsidR="00491C2D" w:rsidSect="00A50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08E1"/>
    <w:multiLevelType w:val="multilevel"/>
    <w:tmpl w:val="2D4E566C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045" w:hanging="1335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1335" w:hanging="133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1C2D"/>
    <w:rsid w:val="0016211B"/>
    <w:rsid w:val="00491C2D"/>
    <w:rsid w:val="00652BEE"/>
    <w:rsid w:val="00A50A5F"/>
    <w:rsid w:val="00B1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5"/>
        <o:r id="V:Rule2" type="connector" idref="#_x0000_s1039"/>
        <o:r id="V:Rule3" type="connector" idref="#_x0000_s1038"/>
        <o:r id="V:Rule4" type="connector" idref="#_x0000_s1048"/>
        <o:r id="V:Rule5" type="connector" idref="#_x0000_s1047"/>
        <o:r id="V:Rule6" type="connector" idref="#_x0000_s1046"/>
        <o:r id="V:Rule7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2D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91C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91C2D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91C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2016-12-13T07:31:00Z</dcterms:created>
  <dcterms:modified xsi:type="dcterms:W3CDTF">2016-12-13T07:31:00Z</dcterms:modified>
</cp:coreProperties>
</file>