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90" w:rsidRPr="00071E7C" w:rsidRDefault="00474E90" w:rsidP="00474E90">
      <w:pPr>
        <w:jc w:val="center"/>
        <w:outlineLvl w:val="0"/>
        <w:rPr>
          <w:rFonts w:ascii="方正小标宋简体" w:eastAsia="方正小标宋简体" w:hint="eastAsia"/>
          <w:sz w:val="36"/>
          <w:szCs w:val="36"/>
          <w:shd w:val="clear" w:color="auto" w:fill="FFFFFF"/>
        </w:rPr>
      </w:pPr>
      <w:bookmarkStart w:id="0" w:name="_Toc464391444"/>
      <w:bookmarkStart w:id="1" w:name="_Toc464629343"/>
      <w:r w:rsidRPr="00071E7C">
        <w:rPr>
          <w:rFonts w:ascii="方正小标宋简体" w:eastAsia="方正小标宋简体"/>
          <w:sz w:val="36"/>
          <w:szCs w:val="36"/>
          <w:shd w:val="clear" w:color="auto" w:fill="FFFFFF"/>
        </w:rPr>
        <w:t>关于调整学校领导小组（委员会）组成人员的通知</w:t>
      </w:r>
      <w:bookmarkEnd w:id="0"/>
      <w:bookmarkEnd w:id="1"/>
    </w:p>
    <w:p w:rsidR="00474E90" w:rsidRPr="00071E7C" w:rsidRDefault="00474E90" w:rsidP="00474E90">
      <w:pPr>
        <w:jc w:val="center"/>
        <w:outlineLvl w:val="0"/>
        <w:rPr>
          <w:rFonts w:ascii="方正小标宋简体" w:eastAsia="方正小标宋简体" w:hint="eastAsia"/>
          <w:sz w:val="36"/>
          <w:szCs w:val="36"/>
          <w:shd w:val="clear" w:color="auto" w:fill="FFFFFF"/>
        </w:rPr>
      </w:pPr>
      <w:bookmarkStart w:id="2" w:name="_Toc464629344"/>
      <w:r w:rsidRPr="00071E7C">
        <w:rPr>
          <w:rFonts w:ascii="方正小标宋简体" w:eastAsia="方正小标宋简体" w:hint="eastAsia"/>
          <w:sz w:val="36"/>
          <w:szCs w:val="36"/>
          <w:shd w:val="clear" w:color="auto" w:fill="FFFFFF"/>
        </w:rPr>
        <w:t>（节选）</w:t>
      </w:r>
      <w:bookmarkEnd w:id="2"/>
    </w:p>
    <w:p w:rsidR="00474E90" w:rsidRPr="00BD1C2A" w:rsidRDefault="00474E90" w:rsidP="00474E90">
      <w:pPr>
        <w:spacing w:beforeLines="100" w:afterLines="100" w:line="360" w:lineRule="auto"/>
        <w:jc w:val="center"/>
        <w:rPr>
          <w:rFonts w:ascii="楷体_GB2312" w:eastAsia="楷体_GB2312"/>
          <w:sz w:val="28"/>
          <w:szCs w:val="28"/>
          <w:shd w:val="clear" w:color="auto" w:fill="FFFFFF"/>
        </w:rPr>
      </w:pPr>
      <w:r w:rsidRPr="00BD1C2A">
        <w:rPr>
          <w:rFonts w:ascii="楷体_GB2312" w:eastAsia="楷体_GB2312"/>
          <w:sz w:val="28"/>
          <w:szCs w:val="28"/>
          <w:shd w:val="clear" w:color="auto" w:fill="FFFFFF"/>
        </w:rPr>
        <w:t>校党组字〔2015〕23号</w:t>
      </w:r>
    </w:p>
    <w:p w:rsidR="00474E90" w:rsidRPr="00662389" w:rsidRDefault="00474E90" w:rsidP="00474E90">
      <w:pPr>
        <w:widowControl/>
        <w:adjustRightInd w:val="0"/>
        <w:snapToGrid w:val="0"/>
        <w:spacing w:line="500" w:lineRule="exact"/>
        <w:jc w:val="left"/>
        <w:rPr>
          <w:kern w:val="0"/>
          <w:szCs w:val="21"/>
        </w:rPr>
      </w:pPr>
      <w:r w:rsidRPr="00662389">
        <w:rPr>
          <w:kern w:val="0"/>
          <w:szCs w:val="21"/>
        </w:rPr>
        <w:t>各二级党组织，校属各单位：</w:t>
      </w:r>
    </w:p>
    <w:p w:rsidR="00474E90" w:rsidRPr="00662389" w:rsidRDefault="00474E90" w:rsidP="00474E90">
      <w:pPr>
        <w:widowControl/>
        <w:adjustRightInd w:val="0"/>
        <w:snapToGrid w:val="0"/>
        <w:spacing w:line="500" w:lineRule="exact"/>
        <w:ind w:firstLineChars="200" w:firstLine="420"/>
        <w:jc w:val="left"/>
        <w:rPr>
          <w:kern w:val="0"/>
          <w:szCs w:val="21"/>
        </w:rPr>
      </w:pPr>
      <w:r w:rsidRPr="00662389">
        <w:rPr>
          <w:kern w:val="0"/>
          <w:szCs w:val="21"/>
        </w:rPr>
        <w:t>经校党委常委会研究决定，学校领导小组（委员会）组成人员调整如下：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11"/>
        <w:gridCol w:w="2225"/>
        <w:gridCol w:w="6343"/>
      </w:tblGrid>
      <w:tr w:rsidR="00474E90" w:rsidRPr="00CA7375" w:rsidTr="009B7879">
        <w:trPr>
          <w:cantSplit/>
          <w:trHeight w:val="471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b/>
                <w:kern w:val="0"/>
                <w:sz w:val="18"/>
                <w:szCs w:val="18"/>
              </w:rPr>
            </w:pPr>
            <w:r w:rsidRPr="00CA7375">
              <w:rPr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b/>
                <w:kern w:val="0"/>
                <w:sz w:val="18"/>
                <w:szCs w:val="18"/>
              </w:rPr>
            </w:pPr>
            <w:r w:rsidRPr="00CA7375">
              <w:rPr>
                <w:b/>
                <w:kern w:val="0"/>
                <w:sz w:val="18"/>
                <w:szCs w:val="18"/>
              </w:rPr>
              <w:t>名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   </w:t>
            </w:r>
            <w:r w:rsidRPr="00CA7375">
              <w:rPr>
                <w:b/>
                <w:kern w:val="0"/>
                <w:sz w:val="18"/>
                <w:szCs w:val="18"/>
              </w:rPr>
              <w:t>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b/>
                <w:kern w:val="0"/>
                <w:sz w:val="18"/>
                <w:szCs w:val="18"/>
              </w:rPr>
            </w:pPr>
            <w:r w:rsidRPr="00CA7375">
              <w:rPr>
                <w:b/>
                <w:kern w:val="0"/>
                <w:sz w:val="18"/>
                <w:szCs w:val="18"/>
              </w:rPr>
              <w:t>组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 xml:space="preserve">          </w:t>
            </w:r>
            <w:r w:rsidRPr="00CA7375">
              <w:rPr>
                <w:b/>
                <w:kern w:val="0"/>
                <w:sz w:val="18"/>
                <w:szCs w:val="18"/>
              </w:rPr>
              <w:t>成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大学生思想政治教育与文化素质教育领导小组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组长：刘伟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</w:t>
            </w:r>
            <w:r w:rsidRPr="00CA7375">
              <w:rPr>
                <w:kern w:val="0"/>
                <w:sz w:val="18"/>
                <w:szCs w:val="18"/>
                <w:u w:val="single"/>
              </w:rPr>
              <w:t>赵</w:t>
            </w:r>
            <w:r w:rsidRPr="00CA7375">
              <w:rPr>
                <w:kern w:val="0"/>
                <w:sz w:val="18"/>
                <w:szCs w:val="18"/>
              </w:rPr>
              <w:t>经、康灿华、万志建、陈文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学生工作部（处）、团委、党委办公室、党委组织部、党委宣传部、工会、教务处、国家大学生文化素质教育基地、研究生管理处（研究生工作部）、科学技术发展院、人事处、财务处、后勤保障处、图书馆、教育科学研究院、后勤（集团）总公司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招生工作领导小组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组长：张清杰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副组长：赵经、夏江敬、康灿华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</w:t>
            </w:r>
            <w:r w:rsidRPr="00CA7375">
              <w:rPr>
                <w:sz w:val="18"/>
                <w:szCs w:val="18"/>
              </w:rPr>
              <w:t>学生工作部（处）、纪委监察处、教务处、研究生院、国际教育学院</w:t>
            </w:r>
            <w:r w:rsidRPr="00CA7375">
              <w:rPr>
                <w:kern w:val="0"/>
                <w:sz w:val="18"/>
                <w:szCs w:val="18"/>
              </w:rPr>
              <w:t>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学生发展与就业指导工作领导小组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组长：张清杰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副组长：赵经、康灿华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</w:t>
            </w:r>
            <w:r w:rsidRPr="00CA7375">
              <w:rPr>
                <w:kern w:val="0"/>
                <w:sz w:val="18"/>
                <w:szCs w:val="18"/>
              </w:rPr>
              <w:t xml:space="preserve">  </w:t>
            </w:r>
            <w:r w:rsidRPr="00CA7375">
              <w:rPr>
                <w:kern w:val="0"/>
                <w:sz w:val="18"/>
                <w:szCs w:val="18"/>
              </w:rPr>
              <w:t>员：学生工作部（处）、团委、教务处、研究生院、网络（继续）教育学院、职业技术学院负责人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学校对口支持湖北省地方高校工作领导小组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组长：王乾坤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成员：校长办公室、党委组织部、学生工作部（处）、教务处、研究生院、科学技术发展院、人事处、财务处、后勤保障处负责人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实施</w:t>
            </w:r>
            <w:r w:rsidRPr="00444F39">
              <w:rPr>
                <w:kern w:val="0"/>
                <w:sz w:val="18"/>
                <w:szCs w:val="18"/>
              </w:rPr>
              <w:t>“</w:t>
            </w:r>
            <w:r w:rsidRPr="00444F39">
              <w:rPr>
                <w:kern w:val="0"/>
                <w:sz w:val="18"/>
                <w:szCs w:val="18"/>
              </w:rPr>
              <w:t>卓越工程师培养计划</w:t>
            </w:r>
            <w:r w:rsidRPr="00444F39">
              <w:rPr>
                <w:kern w:val="0"/>
                <w:sz w:val="18"/>
                <w:szCs w:val="18"/>
              </w:rPr>
              <w:t>”</w:t>
            </w:r>
            <w:r w:rsidRPr="00444F39">
              <w:rPr>
                <w:kern w:val="0"/>
                <w:sz w:val="18"/>
                <w:szCs w:val="18"/>
              </w:rPr>
              <w:t>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color w:val="FF0000"/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组长：张清杰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</w:t>
            </w:r>
            <w:r w:rsidRPr="00CA7375">
              <w:rPr>
                <w:b/>
                <w:kern w:val="0"/>
                <w:sz w:val="18"/>
                <w:szCs w:val="18"/>
              </w:rPr>
              <w:t>：</w:t>
            </w:r>
            <w:r w:rsidRPr="00CA7375">
              <w:rPr>
                <w:kern w:val="0"/>
                <w:sz w:val="18"/>
                <w:szCs w:val="18"/>
              </w:rPr>
              <w:t>康灿华、刘祖源、赵经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成员：教务处、校长办公室、学生工作部（处）、研究生院、科学技术发展院、人事处、财务处、国有资产管理处、社会合作与发展处及各相关学院负责人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444F39">
              <w:rPr>
                <w:sz w:val="18"/>
                <w:szCs w:val="18"/>
              </w:rPr>
              <w:t>“</w:t>
            </w:r>
            <w:r w:rsidRPr="00444F39">
              <w:rPr>
                <w:sz w:val="18"/>
                <w:szCs w:val="18"/>
              </w:rPr>
              <w:t>质量工程</w:t>
            </w:r>
            <w:r w:rsidRPr="00444F39">
              <w:rPr>
                <w:sz w:val="18"/>
                <w:szCs w:val="18"/>
              </w:rPr>
              <w:t>”</w:t>
            </w:r>
            <w:r w:rsidRPr="00444F39">
              <w:rPr>
                <w:sz w:val="18"/>
                <w:szCs w:val="18"/>
              </w:rPr>
              <w:t>实施工作领导小组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组长：张清杰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副组长：康灿华、王乾坤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成员：教务处、学生工作部（处）、人事处、国际交流与合作处、财务处、国有资产管理处、教学督导与质量管理办公室负责人，校教学指导委员会的部分专家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444F39">
              <w:rPr>
                <w:sz w:val="18"/>
                <w:szCs w:val="18"/>
              </w:rPr>
              <w:t>创新创业教育工作领导小组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</w:t>
            </w:r>
            <w:r w:rsidRPr="00CA7375">
              <w:rPr>
                <w:kern w:val="0"/>
                <w:sz w:val="18"/>
                <w:szCs w:val="18"/>
              </w:rPr>
              <w:t>:</w:t>
            </w:r>
            <w:r w:rsidRPr="00CA7375">
              <w:rPr>
                <w:kern w:val="0"/>
                <w:sz w:val="18"/>
                <w:szCs w:val="18"/>
              </w:rPr>
              <w:t>张清杰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</w:t>
            </w:r>
            <w:r w:rsidRPr="00CA7375">
              <w:rPr>
                <w:sz w:val="18"/>
                <w:szCs w:val="18"/>
              </w:rPr>
              <w:t>康灿华、陈文、赵经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成员：教务处、学生工作部（处）、研究生院、科学技术发展院、人事处、财务处、国有资产管理处、产业集团（资产经营公司）负责人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444F39">
              <w:rPr>
                <w:sz w:val="18"/>
                <w:szCs w:val="18"/>
              </w:rPr>
              <w:t>航海教育工作领导小组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组长：康灿华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color w:val="FF0000"/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副组长：刘祖源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成员：教务处、党委宣传部、学生工作部（处）、人事处、财务处、国有资产管理处、教学督导与质量管理办公室、能源与动力工程学院、航运学院负责人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专业技术职务评审与岗位聘任工作领导小组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组长：张清杰</w:t>
            </w:r>
          </w:p>
          <w:p w:rsidR="00474E90" w:rsidRPr="00CA7375" w:rsidRDefault="00474E90" w:rsidP="009B7879">
            <w:pPr>
              <w:widowControl/>
              <w:spacing w:line="340" w:lineRule="atLeas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副组长：刘祖源</w:t>
            </w:r>
          </w:p>
          <w:p w:rsidR="00474E90" w:rsidRPr="00CA7375" w:rsidRDefault="00474E90" w:rsidP="009B7879">
            <w:pPr>
              <w:widowControl/>
              <w:spacing w:line="340" w:lineRule="atLeas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成员：刘伟、康灿华、陈文，人事处、党委组织部、纪委监察处、工会、教务处、科学技术发展院、研究生院负责人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人事人才工作领导小组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组长：张清杰、刘伟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副组长：刘祖源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成员：王乾坤、夏江敬、康灿华，人事处、党委办公室、校长办公室、党委组织部、纪委监察处、离退休工作处、工会、教务处、研究生院、科学技术发展院、财务处、后勤保障处负责人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师德建设领导小组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组长：刘伟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副组长：刘祖源、夏江敬、康灿华、万志建、赵经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人事处、党委宣传部、工会、党委办公室、校长办公室、党委组织部、纪委监察处、学生工作部（处）、团委、机关直属单位党委、教务处、研究生院、科学技术发展院、教学督导与质量管理办公室、后勤保障处、后勤（集团）总公司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体制改革与目标责任制工作领导小组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组长：张清杰、刘伟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副组长：刘祖源、王乾坤、夏江敬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成员：体制改革办公室、党委办公室、校长办公室、党委组织部、纪委监察处、学生工作部（处）、工会、教务处、研究生院、科学技术发展院、人事处、发展规划与政策法规处、财务处、国有资产管理处</w:t>
            </w:r>
            <w:r w:rsidRPr="00CA7375">
              <w:rPr>
                <w:color w:val="0070C0"/>
                <w:kern w:val="0"/>
                <w:sz w:val="18"/>
                <w:szCs w:val="18"/>
              </w:rPr>
              <w:t>、</w:t>
            </w:r>
            <w:r w:rsidRPr="00CA7375">
              <w:rPr>
                <w:kern w:val="0"/>
                <w:sz w:val="18"/>
                <w:szCs w:val="18"/>
              </w:rPr>
              <w:t>后勤保障处负责人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依法治校工作领导小组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组长：张清杰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副组长：刘祖源、王乾坤、赵经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成员：夏江敬、万志建、陈文，发展规划与政策法规处、党委办公室、校长办公室、党委宣传部、纪委监察处、学生工作部（处）、团委、工会、教务处、研究生院、科学技术发展院、人事处负责人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444F39">
              <w:rPr>
                <w:sz w:val="18"/>
                <w:szCs w:val="18"/>
              </w:rPr>
              <w:t>危险与化学用品管理工作领导小组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组长：王乾坤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副组长：曾春年、康灿华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成员：国有资产管理处、校长办公室、教务处、研究生院、科学技术发展院、保卫处、后勤保障处、余区管委会、材料研究与测试中心、医院负责人</w:t>
            </w:r>
          </w:p>
        </w:tc>
      </w:tr>
      <w:tr w:rsidR="00474E90" w:rsidRPr="00CA7375" w:rsidTr="009B7879">
        <w:trPr>
          <w:cantSplit/>
          <w:trHeight w:val="9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采购与招投标工作领导小组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组长：王乾坤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副组长：夏江敬、刘祖源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成员：采购与招投标工作办公室、国有资产管理处、校长办公室、纪委监察处、发展规划与政策法规处、财务处、审计处、基建处、后勤保障处、图书馆、现代教育技术与服务中心、医院负责人</w:t>
            </w:r>
          </w:p>
        </w:tc>
      </w:tr>
      <w:tr w:rsidR="00474E90" w:rsidRPr="00CA7375" w:rsidTr="009B7879">
        <w:trPr>
          <w:cantSplit/>
          <w:trHeight w:val="7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444F39">
              <w:rPr>
                <w:sz w:val="18"/>
                <w:szCs w:val="18"/>
              </w:rPr>
              <w:t>教学委员会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主任：张清杰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副主任：康灿华、赵经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委员：教务处、学生工作部（处）、教学督导与质量管理办公室、图书馆、教育科学研究院负责人，各学院（部）教学副院长（副主任）</w:t>
            </w:r>
          </w:p>
        </w:tc>
      </w:tr>
      <w:tr w:rsidR="00474E90" w:rsidRPr="00CA7375" w:rsidTr="009B7879">
        <w:trPr>
          <w:cantSplit/>
          <w:trHeight w:val="7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444F39">
              <w:rPr>
                <w:sz w:val="18"/>
                <w:szCs w:val="18"/>
              </w:rPr>
              <w:t>语言文字工作委员会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主任：康灿华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副主任：教务处负责人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委员：教务处、党委宣传部、校长办公室、学生工作部（处）、团委、人事处、后勤保障处、档案馆、国际交流与合作处负责人</w:t>
            </w:r>
          </w:p>
        </w:tc>
      </w:tr>
      <w:tr w:rsidR="00474E90" w:rsidRPr="00CA7375" w:rsidTr="009B7879">
        <w:trPr>
          <w:cantSplit/>
          <w:trHeight w:val="7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444F39">
              <w:rPr>
                <w:sz w:val="18"/>
                <w:szCs w:val="18"/>
              </w:rPr>
              <w:t>艺术教育指导委员会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主任：刘伟、张清杰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副主任：康灿华、万志建、赵经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委员：国家大学生文化素质教育基地、教务处、艺术教育中心、党委宣传部、学生工作部（处）、团委、工会、人事处、财务处、艺术与设计学院负责人</w:t>
            </w:r>
          </w:p>
        </w:tc>
      </w:tr>
      <w:tr w:rsidR="00474E90" w:rsidRPr="00CA7375" w:rsidTr="009B7879">
        <w:trPr>
          <w:cantSplit/>
          <w:trHeight w:val="7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招生委员会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主任：张清杰、刘伟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副主任：赵经、夏江敬、康灿华</w:t>
            </w:r>
          </w:p>
          <w:p w:rsidR="00474E90" w:rsidRPr="00CA7375" w:rsidRDefault="00474E90" w:rsidP="009B7879">
            <w:pPr>
              <w:spacing w:line="340" w:lineRule="atLeast"/>
              <w:rPr>
                <w:sz w:val="18"/>
                <w:szCs w:val="18"/>
              </w:rPr>
            </w:pPr>
            <w:r w:rsidRPr="00CA7375">
              <w:rPr>
                <w:sz w:val="18"/>
                <w:szCs w:val="18"/>
              </w:rPr>
              <w:t>委员：学生工作部（处）、纪委监察处、教务处、研究生院、国际教育学院、网络（继续）教育学院、职业技术学院负责人及教师、学生、校友代表</w:t>
            </w:r>
          </w:p>
        </w:tc>
      </w:tr>
      <w:tr w:rsidR="00474E90" w:rsidRPr="00CA7375" w:rsidTr="009B7879">
        <w:trPr>
          <w:cantSplit/>
          <w:trHeight w:val="7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444F39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444F39">
              <w:rPr>
                <w:kern w:val="0"/>
                <w:sz w:val="18"/>
                <w:szCs w:val="18"/>
              </w:rPr>
              <w:t>学生申诉处理委员会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主任：赵经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副主任：康灿华</w:t>
            </w:r>
          </w:p>
          <w:p w:rsidR="00474E90" w:rsidRPr="00CA7375" w:rsidRDefault="00474E90" w:rsidP="009B7879">
            <w:pPr>
              <w:widowControl/>
              <w:spacing w:line="340" w:lineRule="atLeast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委员：学生工作部（处）、校长办公室、纪委监察处、教务处、研究生院、发展规划与政策法规处、保卫处（部）、余区管委会、网络（继续）教育学院、职业技术学院、国际教育学院负责人，教师代表</w:t>
            </w:r>
            <w:r w:rsidRPr="00CA7375">
              <w:rPr>
                <w:kern w:val="0"/>
                <w:sz w:val="18"/>
                <w:szCs w:val="18"/>
              </w:rPr>
              <w:t>2</w:t>
            </w:r>
            <w:r w:rsidRPr="00CA7375">
              <w:rPr>
                <w:kern w:val="0"/>
                <w:sz w:val="18"/>
                <w:szCs w:val="18"/>
              </w:rPr>
              <w:t>人，学生代表</w:t>
            </w:r>
            <w:r w:rsidRPr="00CA7375">
              <w:rPr>
                <w:kern w:val="0"/>
                <w:sz w:val="18"/>
                <w:szCs w:val="18"/>
              </w:rPr>
              <w:t>3</w:t>
            </w:r>
            <w:r w:rsidRPr="00CA7375">
              <w:rPr>
                <w:kern w:val="0"/>
                <w:sz w:val="18"/>
                <w:szCs w:val="18"/>
              </w:rPr>
              <w:t>人</w:t>
            </w:r>
          </w:p>
        </w:tc>
      </w:tr>
      <w:tr w:rsidR="00474E90" w:rsidRPr="00CA7375" w:rsidTr="009B7879">
        <w:trPr>
          <w:cantSplit/>
          <w:trHeight w:val="746"/>
          <w:tblHeader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widowControl/>
              <w:spacing w:line="340" w:lineRule="atLeast"/>
              <w:jc w:val="center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国有资产管理委员会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主任：张清杰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副主任：王乾坤、夏江敬、刘祖源</w:t>
            </w:r>
          </w:p>
          <w:p w:rsidR="00474E90" w:rsidRPr="00CA7375" w:rsidRDefault="00474E90" w:rsidP="009B7879"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  <w:r w:rsidRPr="00CA7375">
              <w:rPr>
                <w:kern w:val="0"/>
                <w:sz w:val="18"/>
                <w:szCs w:val="18"/>
              </w:rPr>
              <w:t>委员：国有资产管理处、校长办公室、纪委监察处、科学技术发展院、发展规划与政策法规处、财务处、审计处、基建处、后勤保障处、产业集团（资产经营公司）负责人</w:t>
            </w:r>
          </w:p>
        </w:tc>
      </w:tr>
    </w:tbl>
    <w:p w:rsidR="00474E90" w:rsidRPr="00662389" w:rsidRDefault="00474E90" w:rsidP="00474E90">
      <w:pPr>
        <w:widowControl/>
        <w:adjustRightInd w:val="0"/>
        <w:snapToGrid w:val="0"/>
        <w:spacing w:line="324" w:lineRule="auto"/>
        <w:ind w:firstLineChars="1457" w:firstLine="3060"/>
        <w:jc w:val="left"/>
        <w:rPr>
          <w:kern w:val="0"/>
          <w:szCs w:val="21"/>
        </w:rPr>
      </w:pPr>
    </w:p>
    <w:p w:rsidR="00474E90" w:rsidRPr="004301D0" w:rsidRDefault="00474E90" w:rsidP="00474E90">
      <w:pPr>
        <w:widowControl/>
        <w:adjustRightInd w:val="0"/>
        <w:snapToGrid w:val="0"/>
        <w:spacing w:line="500" w:lineRule="exact"/>
        <w:jc w:val="left"/>
        <w:rPr>
          <w:rFonts w:hint="eastAsia"/>
          <w:kern w:val="0"/>
          <w:sz w:val="18"/>
          <w:szCs w:val="18"/>
        </w:rPr>
      </w:pPr>
      <w:r w:rsidRPr="004301D0">
        <w:rPr>
          <w:kern w:val="0"/>
          <w:sz w:val="18"/>
          <w:szCs w:val="18"/>
        </w:rPr>
        <w:t>（说明：上述组成单位中排序第一的为领导小组（委员会）办公室挂靠单位。）</w:t>
      </w:r>
    </w:p>
    <w:p w:rsidR="00474E90" w:rsidRPr="00662389" w:rsidRDefault="00474E90" w:rsidP="00474E90">
      <w:pPr>
        <w:widowControl/>
        <w:adjustRightInd w:val="0"/>
        <w:snapToGrid w:val="0"/>
        <w:spacing w:line="500" w:lineRule="exact"/>
        <w:jc w:val="left"/>
        <w:rPr>
          <w:rFonts w:hint="eastAsia"/>
          <w:kern w:val="0"/>
          <w:szCs w:val="21"/>
        </w:rPr>
      </w:pPr>
    </w:p>
    <w:p w:rsidR="00474E90" w:rsidRPr="00662389" w:rsidRDefault="00474E90" w:rsidP="00474E90">
      <w:pPr>
        <w:spacing w:line="500" w:lineRule="exact"/>
        <w:jc w:val="center"/>
        <w:rPr>
          <w:szCs w:val="21"/>
        </w:rPr>
      </w:pPr>
      <w:r w:rsidRPr="00662389">
        <w:rPr>
          <w:szCs w:val="21"/>
        </w:rPr>
        <w:t xml:space="preserve">                                                               </w:t>
      </w:r>
      <w:r w:rsidRPr="00662389">
        <w:rPr>
          <w:szCs w:val="21"/>
        </w:rPr>
        <w:t>中共武汉理工大学委员会</w:t>
      </w:r>
    </w:p>
    <w:p w:rsidR="00A50A5F" w:rsidRPr="00474E90" w:rsidRDefault="00474E90" w:rsidP="00474E90">
      <w:pPr>
        <w:spacing w:line="500" w:lineRule="exact"/>
        <w:jc w:val="center"/>
      </w:pPr>
      <w:r w:rsidRPr="00662389">
        <w:rPr>
          <w:szCs w:val="21"/>
        </w:rPr>
        <w:t xml:space="preserve">                                                                 2015</w:t>
      </w:r>
      <w:r w:rsidRPr="00662389">
        <w:rPr>
          <w:szCs w:val="21"/>
        </w:rPr>
        <w:t>年</w:t>
      </w:r>
      <w:r w:rsidRPr="00662389">
        <w:rPr>
          <w:szCs w:val="21"/>
        </w:rPr>
        <w:t>10</w:t>
      </w:r>
      <w:r w:rsidRPr="00662389">
        <w:rPr>
          <w:szCs w:val="21"/>
        </w:rPr>
        <w:t>月</w:t>
      </w:r>
      <w:r w:rsidRPr="00662389">
        <w:rPr>
          <w:szCs w:val="21"/>
        </w:rPr>
        <w:t>12</w:t>
      </w:r>
      <w:r w:rsidRPr="00662389">
        <w:rPr>
          <w:szCs w:val="21"/>
        </w:rPr>
        <w:t>日</w:t>
      </w:r>
    </w:p>
    <w:sectPr w:rsidR="00A50A5F" w:rsidRPr="00474E90" w:rsidSect="00C62A5E">
      <w:pgSz w:w="11906" w:h="16838"/>
      <w:pgMar w:top="1418" w:right="1418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0C" w:rsidRDefault="000E0F0C" w:rsidP="00474E90">
      <w:r>
        <w:separator/>
      </w:r>
    </w:p>
  </w:endnote>
  <w:endnote w:type="continuationSeparator" w:id="1">
    <w:p w:rsidR="000E0F0C" w:rsidRDefault="000E0F0C" w:rsidP="0047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0C" w:rsidRDefault="000E0F0C" w:rsidP="00474E90">
      <w:r>
        <w:separator/>
      </w:r>
    </w:p>
  </w:footnote>
  <w:footnote w:type="continuationSeparator" w:id="1">
    <w:p w:rsidR="000E0F0C" w:rsidRDefault="000E0F0C" w:rsidP="00474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A5E"/>
    <w:rsid w:val="000E0F0C"/>
    <w:rsid w:val="00474E90"/>
    <w:rsid w:val="00831EC9"/>
    <w:rsid w:val="00A50A5F"/>
    <w:rsid w:val="00B10730"/>
    <w:rsid w:val="00C62A5E"/>
    <w:rsid w:val="00E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62A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62A5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474E90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74E90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7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74E9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7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74E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2016-11-02T07:39:00Z</dcterms:created>
  <dcterms:modified xsi:type="dcterms:W3CDTF">2016-11-02T08:07:00Z</dcterms:modified>
</cp:coreProperties>
</file>